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4C" w:rsidRDefault="00422EC3">
      <w:pPr>
        <w:pStyle w:val="ListParagraph"/>
        <w:numPr>
          <w:ilvl w:val="0"/>
          <w:numId w:val="1"/>
        </w:numPr>
        <w:tabs>
          <w:tab w:val="left" w:pos="1732"/>
          <w:tab w:val="left" w:pos="1733"/>
        </w:tabs>
        <w:rPr>
          <w:b/>
          <w:sz w:val="28"/>
        </w:rPr>
      </w:pPr>
      <w:r>
        <w:rPr>
          <w:b/>
          <w:sz w:val="28"/>
        </w:rPr>
        <w:t>GOVERNMENT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POLYTECHNIC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JAGATSINGHPUR</w:t>
      </w:r>
    </w:p>
    <w:p w:rsidR="00E7434C" w:rsidRDefault="00E7434C">
      <w:pPr>
        <w:spacing w:before="6"/>
        <w:rPr>
          <w:b/>
          <w:sz w:val="31"/>
        </w:rPr>
      </w:pPr>
    </w:p>
    <w:p w:rsidR="00E7434C" w:rsidRDefault="00422EC3">
      <w:pPr>
        <w:pStyle w:val="BodyText"/>
        <w:spacing w:before="1"/>
        <w:ind w:left="3764" w:right="1675" w:hanging="2099"/>
      </w:pPr>
      <w:r>
        <w:t>MECHANICAL ENGINEERING DEPARTMENT</w:t>
      </w:r>
      <w:r>
        <w:rPr>
          <w:spacing w:val="-67"/>
        </w:rPr>
        <w:t xml:space="preserve"> </w:t>
      </w:r>
      <w:r>
        <w:t>LESSON PLAN</w:t>
      </w:r>
    </w:p>
    <w:p w:rsidR="00E7434C" w:rsidRDefault="00E7434C">
      <w:pPr>
        <w:spacing w:before="6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7"/>
        <w:gridCol w:w="1153"/>
        <w:gridCol w:w="6320"/>
      </w:tblGrid>
      <w:tr w:rsidR="00E7434C">
        <w:trPr>
          <w:trHeight w:val="821"/>
        </w:trPr>
        <w:tc>
          <w:tcPr>
            <w:tcW w:w="1777" w:type="dxa"/>
          </w:tcPr>
          <w:p w:rsidR="00E7434C" w:rsidRDefault="00422EC3">
            <w:pPr>
              <w:pStyle w:val="TableParagraph"/>
              <w:spacing w:line="249" w:lineRule="exact"/>
              <w:ind w:left="89" w:right="84"/>
              <w:jc w:val="center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:-</w:t>
            </w:r>
          </w:p>
          <w:p w:rsidR="00E7434C" w:rsidRDefault="00422EC3">
            <w:pPr>
              <w:pStyle w:val="TableParagraph"/>
              <w:spacing w:before="2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MECHANICAL</w:t>
            </w: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line="249" w:lineRule="exact"/>
              <w:ind w:left="83" w:right="78"/>
              <w:jc w:val="center"/>
            </w:pPr>
            <w:r>
              <w:t>Semester:-</w:t>
            </w:r>
          </w:p>
          <w:p w:rsidR="00E7434C" w:rsidRDefault="00422EC3">
            <w:pPr>
              <w:pStyle w:val="TableParagraph"/>
              <w:spacing w:before="2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5TH</w:t>
            </w:r>
          </w:p>
        </w:tc>
        <w:tc>
          <w:tcPr>
            <w:tcW w:w="6320" w:type="dxa"/>
          </w:tcPr>
          <w:p w:rsidR="00E7434C" w:rsidRDefault="00422EC3" w:rsidP="00571537">
            <w:pPr>
              <w:pStyle w:val="TableParagraph"/>
              <w:spacing w:line="249" w:lineRule="exact"/>
              <w:ind w:left="1808" w:right="1800"/>
              <w:jc w:val="center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Facul</w:t>
            </w:r>
            <w:r w:rsidR="00571537">
              <w:t>ty</w:t>
            </w:r>
          </w:p>
          <w:p w:rsidR="00571537" w:rsidRPr="00571537" w:rsidRDefault="00917A10" w:rsidP="00571537">
            <w:pPr>
              <w:pStyle w:val="TableParagraph"/>
              <w:spacing w:line="249" w:lineRule="exact"/>
              <w:ind w:left="1808" w:right="1800"/>
              <w:jc w:val="center"/>
            </w:pPr>
            <w:r>
              <w:t>ARUPAM PRADHAN</w:t>
            </w:r>
          </w:p>
        </w:tc>
      </w:tr>
      <w:tr w:rsidR="00E7434C">
        <w:trPr>
          <w:trHeight w:val="1569"/>
        </w:trPr>
        <w:tc>
          <w:tcPr>
            <w:tcW w:w="1777" w:type="dxa"/>
          </w:tcPr>
          <w:p w:rsidR="00E7434C" w:rsidRDefault="00422EC3">
            <w:pPr>
              <w:pStyle w:val="TableParagraph"/>
              <w:spacing w:before="16" w:line="228" w:lineRule="auto"/>
              <w:ind w:left="297" w:right="288" w:firstLine="13"/>
              <w:jc w:val="center"/>
              <w:rPr>
                <w:sz w:val="24"/>
              </w:rPr>
            </w:pPr>
            <w:r>
              <w:t>Subject:-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  <w:tc>
          <w:tcPr>
            <w:tcW w:w="1153" w:type="dxa"/>
            <w:vMerge w:val="restart"/>
          </w:tcPr>
          <w:p w:rsidR="00E7434C" w:rsidRDefault="00422EC3">
            <w:pPr>
              <w:pStyle w:val="TableParagraph"/>
              <w:spacing w:line="242" w:lineRule="auto"/>
              <w:ind w:left="177" w:right="175" w:firstLine="5"/>
              <w:jc w:val="center"/>
              <w:rPr>
                <w:b/>
              </w:rPr>
            </w:pPr>
            <w:r>
              <w:t>No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Days/per</w:t>
            </w:r>
            <w:r>
              <w:rPr>
                <w:spacing w:val="-52"/>
              </w:rPr>
              <w:t xml:space="preserve"> </w:t>
            </w:r>
            <w:r>
              <w:t>Week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Allotted</w:t>
            </w:r>
          </w:p>
          <w:p w:rsidR="00E7434C" w:rsidRDefault="00422EC3">
            <w:pPr>
              <w:pStyle w:val="TableParagraph"/>
              <w:spacing w:line="243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:-04</w:t>
            </w:r>
          </w:p>
        </w:tc>
        <w:tc>
          <w:tcPr>
            <w:tcW w:w="6320" w:type="dxa"/>
            <w:vMerge w:val="restart"/>
          </w:tcPr>
          <w:p w:rsidR="00E7434C" w:rsidRDefault="00422EC3">
            <w:pPr>
              <w:pStyle w:val="TableParagraph"/>
              <w:spacing w:line="249" w:lineRule="exact"/>
              <w:ind w:left="1808" w:right="1796"/>
              <w:jc w:val="center"/>
            </w:pPr>
            <w:r>
              <w:t>Semester</w:t>
            </w:r>
            <w:r>
              <w:rPr>
                <w:spacing w:val="1"/>
              </w:rPr>
              <w:t xml:space="preserve"> </w:t>
            </w:r>
            <w:r>
              <w:t>:15</w:t>
            </w:r>
            <w:r>
              <w:rPr>
                <w:spacing w:val="-2"/>
              </w:rPr>
              <w:t xml:space="preserve"> </w:t>
            </w:r>
            <w:r>
              <w:t>WEEKS</w:t>
            </w:r>
          </w:p>
        </w:tc>
      </w:tr>
      <w:tr w:rsidR="00E7434C">
        <w:trPr>
          <w:trHeight w:val="690"/>
        </w:trPr>
        <w:tc>
          <w:tcPr>
            <w:tcW w:w="1777" w:type="dxa"/>
          </w:tcPr>
          <w:p w:rsidR="00E7434C" w:rsidRDefault="00422EC3">
            <w:pPr>
              <w:pStyle w:val="TableParagraph"/>
              <w:spacing w:line="249" w:lineRule="exact"/>
              <w:ind w:left="90" w:right="79"/>
              <w:jc w:val="center"/>
            </w:pPr>
            <w:r>
              <w:t>Course</w:t>
            </w:r>
            <w:r>
              <w:rPr>
                <w:spacing w:val="-4"/>
              </w:rPr>
              <w:t xml:space="preserve"> </w:t>
            </w:r>
            <w:r>
              <w:t>Code:</w:t>
            </w:r>
          </w:p>
          <w:p w:rsidR="00E7434C" w:rsidRDefault="00422EC3">
            <w:pPr>
              <w:pStyle w:val="TableParagraph"/>
              <w:spacing w:before="1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TH3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</w:tr>
      <w:tr w:rsidR="00E7434C">
        <w:trPr>
          <w:trHeight w:val="253"/>
        </w:trPr>
        <w:tc>
          <w:tcPr>
            <w:tcW w:w="1777" w:type="dxa"/>
          </w:tcPr>
          <w:p w:rsidR="00E7434C" w:rsidRDefault="00422EC3">
            <w:pPr>
              <w:pStyle w:val="TableParagraph"/>
              <w:spacing w:before="1" w:line="233" w:lineRule="exact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1" w:line="233" w:lineRule="exact"/>
              <w:ind w:left="77" w:right="78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1" w:line="233" w:lineRule="exact"/>
              <w:ind w:left="1996"/>
              <w:rPr>
                <w:b/>
              </w:rPr>
            </w:pPr>
            <w:r>
              <w:rPr>
                <w:b/>
              </w:rPr>
              <w:t>Theory/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E7434C">
        <w:trPr>
          <w:trHeight w:val="816"/>
        </w:trPr>
        <w:tc>
          <w:tcPr>
            <w:tcW w:w="1777" w:type="dxa"/>
            <w:vMerge w:val="restart"/>
          </w:tcPr>
          <w:p w:rsidR="00E7434C" w:rsidRDefault="00E7434C">
            <w:pPr>
              <w:pStyle w:val="TableParagraph"/>
              <w:ind w:left="0"/>
              <w:rPr>
                <w:b/>
                <w:sz w:val="26"/>
              </w:rPr>
            </w:pPr>
          </w:p>
          <w:p w:rsidR="00E7434C" w:rsidRDefault="00422EC3">
            <w:pPr>
              <w:pStyle w:val="TableParagraph"/>
              <w:spacing w:before="185"/>
              <w:ind w:left="90" w:right="82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1" w:line="122" w:lineRule="auto"/>
              <w:ind w:left="83" w:right="76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turbine,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turbines</w:t>
            </w:r>
          </w:p>
        </w:tc>
      </w:tr>
      <w:tr w:rsidR="00E7434C">
        <w:trPr>
          <w:trHeight w:val="585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81" w:right="78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34"/>
              <w:ind w:left="109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impulse</w:t>
            </w:r>
            <w:r>
              <w:rPr>
                <w:spacing w:val="-6"/>
              </w:rPr>
              <w:t xml:space="preserve"> </w:t>
            </w:r>
            <w:r>
              <w:t>turbine.</w:t>
            </w:r>
          </w:p>
        </w:tc>
      </w:tr>
      <w:tr w:rsidR="00E7434C">
        <w:trPr>
          <w:trHeight w:val="820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77" w:right="78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42" w:lineRule="auto"/>
              <w:ind w:left="109"/>
            </w:pPr>
            <w:r>
              <w:rPr>
                <w:sz w:val="24"/>
              </w:rPr>
              <w:t>Velocity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blades,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13"/>
                <w:sz w:val="24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impulse</w:t>
            </w:r>
            <w:r>
              <w:rPr>
                <w:spacing w:val="-52"/>
              </w:rPr>
              <w:t xml:space="preserve"> </w:t>
            </w:r>
            <w:r>
              <w:t>turbine.</w:t>
            </w:r>
          </w:p>
        </w:tc>
      </w:tr>
      <w:tr w:rsidR="00E7434C">
        <w:trPr>
          <w:trHeight w:val="585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1" w:line="122" w:lineRule="auto"/>
              <w:ind w:left="83" w:right="78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34"/>
              <w:ind w:left="109"/>
            </w:pPr>
            <w:r>
              <w:t>derivation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3"/>
              </w:rPr>
              <w:t xml:space="preserve"> </w:t>
            </w:r>
            <w:r>
              <w:t>efficiencies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impulse</w:t>
            </w:r>
            <w:r>
              <w:rPr>
                <w:spacing w:val="-8"/>
              </w:rPr>
              <w:t xml:space="preserve"> </w:t>
            </w:r>
            <w:r>
              <w:t>turbine.</w:t>
            </w:r>
          </w:p>
        </w:tc>
      </w:tr>
      <w:tr w:rsidR="00E7434C">
        <w:trPr>
          <w:trHeight w:val="815"/>
        </w:trPr>
        <w:tc>
          <w:tcPr>
            <w:tcW w:w="1777" w:type="dxa"/>
            <w:vMerge w:val="restart"/>
          </w:tcPr>
          <w:p w:rsidR="00E7434C" w:rsidRDefault="00422EC3">
            <w:pPr>
              <w:pStyle w:val="TableParagraph"/>
              <w:spacing w:before="229"/>
              <w:ind w:left="88" w:right="84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1" w:line="122" w:lineRule="auto"/>
              <w:ind w:left="83" w:right="76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42" w:lineRule="auto"/>
              <w:ind w:left="109"/>
            </w:pPr>
            <w:r>
              <w:rPr>
                <w:sz w:val="24"/>
              </w:rPr>
              <w:t>Velocity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blades,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23"/>
                <w:sz w:val="24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Francis</w:t>
            </w:r>
            <w:r>
              <w:rPr>
                <w:spacing w:val="-52"/>
              </w:rPr>
              <w:t xml:space="preserve"> </w:t>
            </w:r>
            <w:r>
              <w:t>turbine.</w:t>
            </w:r>
          </w:p>
        </w:tc>
      </w:tr>
      <w:tr w:rsidR="00E7434C">
        <w:trPr>
          <w:trHeight w:val="546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81" w:right="78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49" w:lineRule="exact"/>
              <w:ind w:left="109"/>
            </w:pPr>
            <w:r>
              <w:t>derivation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efficiencies of</w:t>
            </w:r>
            <w:r>
              <w:rPr>
                <w:spacing w:val="-6"/>
              </w:rPr>
              <w:t xml:space="preserve"> </w:t>
            </w:r>
            <w:r>
              <w:t>Francisturbine.</w:t>
            </w:r>
          </w:p>
        </w:tc>
      </w:tr>
      <w:tr w:rsidR="00E7434C">
        <w:trPr>
          <w:trHeight w:val="820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77" w:right="78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42" w:lineRule="auto"/>
              <w:ind w:left="109"/>
            </w:pPr>
            <w:r>
              <w:rPr>
                <w:sz w:val="24"/>
              </w:rPr>
              <w:t>Velocity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blades,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16"/>
                <w:sz w:val="24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various</w:t>
            </w:r>
            <w:r>
              <w:rPr>
                <w:spacing w:val="-52"/>
              </w:rPr>
              <w:t xml:space="preserve"> </w:t>
            </w:r>
            <w:r>
              <w:t>efficiencies</w:t>
            </w:r>
            <w:r>
              <w:rPr>
                <w:spacing w:val="3"/>
              </w:rPr>
              <w:t xml:space="preserve"> </w:t>
            </w:r>
            <w:r>
              <w:t>of Kaplanturbine</w:t>
            </w:r>
          </w:p>
        </w:tc>
      </w:tr>
      <w:tr w:rsidR="00E7434C">
        <w:trPr>
          <w:trHeight w:val="542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83" w:right="78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50" w:lineRule="exact"/>
              <w:ind w:left="109"/>
            </w:pPr>
            <w:r>
              <w:t>derivation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3"/>
              </w:rPr>
              <w:t xml:space="preserve"> </w:t>
            </w:r>
            <w:r>
              <w:t>efficiencies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Kaplanturbine</w:t>
            </w:r>
          </w:p>
        </w:tc>
      </w:tr>
      <w:tr w:rsidR="00E7434C">
        <w:trPr>
          <w:trHeight w:val="609"/>
        </w:trPr>
        <w:tc>
          <w:tcPr>
            <w:tcW w:w="1777" w:type="dxa"/>
            <w:vMerge w:val="restart"/>
          </w:tcPr>
          <w:p w:rsidR="00E7434C" w:rsidRDefault="00E7434C">
            <w:pPr>
              <w:pStyle w:val="TableParagraph"/>
              <w:ind w:left="0"/>
              <w:rPr>
                <w:b/>
                <w:sz w:val="26"/>
              </w:rPr>
            </w:pPr>
          </w:p>
          <w:p w:rsidR="00E7434C" w:rsidRDefault="00422EC3">
            <w:pPr>
              <w:pStyle w:val="TableParagraph"/>
              <w:spacing w:before="189"/>
              <w:ind w:left="84" w:right="84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83" w:right="76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58"/>
              <w:ind w:left="109"/>
            </w:pPr>
            <w:r>
              <w:t>Numerical</w:t>
            </w:r>
          </w:p>
        </w:tc>
      </w:tr>
      <w:tr w:rsidR="00E7434C">
        <w:trPr>
          <w:trHeight w:val="609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81" w:right="78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58"/>
              <w:ind w:left="109"/>
            </w:pPr>
            <w:r>
              <w:t>Numerical</w:t>
            </w:r>
          </w:p>
        </w:tc>
      </w:tr>
      <w:tr w:rsidR="00E7434C">
        <w:trPr>
          <w:trHeight w:val="571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3" w:line="127" w:lineRule="auto"/>
              <w:ind w:left="77" w:right="78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59"/>
              <w:ind w:left="109"/>
            </w:pPr>
            <w:r>
              <w:t>Numerical</w:t>
            </w:r>
          </w:p>
        </w:tc>
      </w:tr>
      <w:tr w:rsidR="00E7434C">
        <w:trPr>
          <w:trHeight w:val="599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1" w:line="122" w:lineRule="auto"/>
              <w:ind w:left="83" w:right="78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before="34"/>
              <w:ind w:left="109"/>
            </w:pP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impulse</w:t>
            </w:r>
            <w:r>
              <w:rPr>
                <w:spacing w:val="-6"/>
              </w:rPr>
              <w:t xml:space="preserve"> </w:t>
            </w:r>
            <w:r>
              <w:t>turbine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reaction</w:t>
            </w:r>
            <w:r>
              <w:rPr>
                <w:spacing w:val="-2"/>
              </w:rPr>
              <w:t xml:space="preserve"> </w:t>
            </w:r>
            <w:r>
              <w:t>turbine.</w:t>
            </w:r>
          </w:p>
        </w:tc>
      </w:tr>
      <w:tr w:rsidR="00E7434C">
        <w:trPr>
          <w:trHeight w:val="518"/>
        </w:trPr>
        <w:tc>
          <w:tcPr>
            <w:tcW w:w="1777" w:type="dxa"/>
            <w:vMerge w:val="restart"/>
          </w:tcPr>
          <w:p w:rsidR="00E7434C" w:rsidRDefault="00E7434C">
            <w:pPr>
              <w:pStyle w:val="TableParagraph"/>
              <w:ind w:left="0"/>
              <w:rPr>
                <w:b/>
                <w:sz w:val="26"/>
              </w:rPr>
            </w:pPr>
          </w:p>
          <w:p w:rsidR="00E7434C" w:rsidRDefault="00422EC3">
            <w:pPr>
              <w:pStyle w:val="TableParagraph"/>
              <w:spacing w:before="185"/>
              <w:ind w:left="90" w:right="84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1" w:line="122" w:lineRule="auto"/>
              <w:ind w:left="83" w:right="76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44" w:lineRule="exact"/>
              <w:ind w:left="109"/>
            </w:pP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centrifugal</w:t>
            </w:r>
            <w:r>
              <w:rPr>
                <w:spacing w:val="-4"/>
              </w:rPr>
              <w:t xml:space="preserve"> </w:t>
            </w:r>
            <w:r>
              <w:t>pumps</w:t>
            </w:r>
          </w:p>
        </w:tc>
      </w:tr>
      <w:tr w:rsidR="00E7434C">
        <w:trPr>
          <w:trHeight w:val="504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0" w:line="122" w:lineRule="auto"/>
              <w:ind w:left="81" w:right="78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45" w:lineRule="exact"/>
              <w:ind w:left="109"/>
            </w:pP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principle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centrifugal</w:t>
            </w:r>
            <w:r>
              <w:rPr>
                <w:spacing w:val="-3"/>
              </w:rPr>
              <w:t xml:space="preserve"> </w:t>
            </w:r>
            <w:r>
              <w:t>pumps</w:t>
            </w:r>
          </w:p>
        </w:tc>
      </w:tr>
      <w:tr w:rsidR="00E7434C">
        <w:trPr>
          <w:trHeight w:val="551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77" w:right="78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efficiencies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</w:p>
          <w:p w:rsidR="00E7434C" w:rsidRDefault="00422EC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pumps</w:t>
            </w:r>
          </w:p>
        </w:tc>
      </w:tr>
      <w:tr w:rsidR="00E7434C">
        <w:trPr>
          <w:trHeight w:val="277"/>
        </w:trPr>
        <w:tc>
          <w:tcPr>
            <w:tcW w:w="1777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E7434C" w:rsidRDefault="00422EC3">
            <w:pPr>
              <w:pStyle w:val="TableParagraph"/>
              <w:spacing w:before="32" w:line="127" w:lineRule="auto"/>
              <w:ind w:left="83" w:right="78"/>
              <w:jc w:val="center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20" w:type="dxa"/>
          </w:tcPr>
          <w:p w:rsidR="00E7434C" w:rsidRDefault="00422EC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Numerical</w:t>
            </w:r>
          </w:p>
        </w:tc>
      </w:tr>
    </w:tbl>
    <w:p w:rsidR="00E7434C" w:rsidRDefault="00E7434C">
      <w:pPr>
        <w:spacing w:line="258" w:lineRule="exact"/>
        <w:rPr>
          <w:sz w:val="24"/>
        </w:rPr>
        <w:sectPr w:rsidR="00E7434C">
          <w:type w:val="continuous"/>
          <w:pgSz w:w="11910" w:h="16840"/>
          <w:pgMar w:top="620" w:right="120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157"/>
        <w:gridCol w:w="6319"/>
      </w:tblGrid>
      <w:tr w:rsidR="00E7434C">
        <w:trPr>
          <w:trHeight w:val="278"/>
        </w:trPr>
        <w:tc>
          <w:tcPr>
            <w:tcW w:w="1772" w:type="dxa"/>
            <w:vMerge w:val="restart"/>
          </w:tcPr>
          <w:p w:rsidR="00E7434C" w:rsidRDefault="00422EC3">
            <w:pPr>
              <w:pStyle w:val="TableParagraph"/>
              <w:spacing w:before="229"/>
              <w:ind w:left="700" w:right="689"/>
              <w:jc w:val="center"/>
              <w:rPr>
                <w:sz w:val="14"/>
              </w:rPr>
            </w:pPr>
            <w:r>
              <w:rPr>
                <w:position w:val="-8"/>
              </w:rPr>
              <w:lastRenderedPageBreak/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3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Numerical</w:t>
            </w:r>
          </w:p>
        </w:tc>
      </w:tr>
      <w:tr w:rsidR="00E7434C">
        <w:trPr>
          <w:trHeight w:val="551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tabs>
                <w:tab w:val="left" w:pos="1171"/>
                <w:tab w:val="left" w:pos="2563"/>
                <w:tab w:val="left" w:pos="3432"/>
                <w:tab w:val="left" w:pos="4436"/>
                <w:tab w:val="left" w:pos="4844"/>
                <w:tab w:val="left" w:pos="56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z w:val="24"/>
              </w:rPr>
              <w:tab/>
              <w:t>construction</w:t>
            </w:r>
            <w:r>
              <w:rPr>
                <w:sz w:val="24"/>
              </w:rPr>
              <w:tab/>
              <w:t>&amp;amp;</w:t>
            </w:r>
            <w:r>
              <w:rPr>
                <w:sz w:val="24"/>
              </w:rPr>
              <w:tab/>
              <w:t>working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single</w:t>
            </w:r>
            <w:r>
              <w:rPr>
                <w:sz w:val="24"/>
              </w:rPr>
              <w:tab/>
              <w:t>acting</w:t>
            </w:r>
          </w:p>
          <w:p w:rsidR="00E7434C" w:rsidRDefault="00422E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reciprocating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</w:p>
        </w:tc>
      </w:tr>
      <w:tr w:rsidR="00E7434C">
        <w:trPr>
          <w:trHeight w:val="551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construction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&amp;amp;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working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double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</w:p>
          <w:p w:rsidR="00E7434C" w:rsidRDefault="00422E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reciprocating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pump.</w:t>
            </w:r>
          </w:p>
        </w:tc>
      </w:tr>
      <w:tr w:rsidR="00E7434C">
        <w:trPr>
          <w:trHeight w:val="758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37" w:lineRule="auto"/>
            </w:pPr>
            <w:r>
              <w:t>Derive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formula</w:t>
            </w:r>
            <w:r>
              <w:rPr>
                <w:spacing w:val="5"/>
              </w:rPr>
              <w:t xml:space="preserve"> </w:t>
            </w:r>
            <w:r>
              <w:t>foe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drive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pump</w:t>
            </w:r>
            <w:r>
              <w:rPr>
                <w:spacing w:val="2"/>
              </w:rPr>
              <w:t xml:space="preserve"> </w:t>
            </w:r>
            <w:r>
              <w:t>(Single</w:t>
            </w:r>
            <w:r>
              <w:rPr>
                <w:spacing w:val="-52"/>
              </w:rPr>
              <w:t xml:space="preserve"> </w:t>
            </w:r>
            <w:r>
              <w:t>acting</w:t>
            </w:r>
            <w:r>
              <w:rPr>
                <w:spacing w:val="-3"/>
              </w:rPr>
              <w:t xml:space="preserve"> </w:t>
            </w:r>
            <w:r>
              <w:t>&amp;amp;</w:t>
            </w:r>
            <w:r>
              <w:rPr>
                <w:spacing w:val="3"/>
              </w:rPr>
              <w:t xml:space="preserve"> </w:t>
            </w:r>
            <w:r>
              <w:t>double</w:t>
            </w:r>
            <w:r>
              <w:rPr>
                <w:spacing w:val="-4"/>
              </w:rPr>
              <w:t xml:space="preserve"> </w:t>
            </w:r>
            <w:r>
              <w:t>acting)</w:t>
            </w:r>
          </w:p>
        </w:tc>
      </w:tr>
      <w:tr w:rsidR="00E7434C">
        <w:trPr>
          <w:trHeight w:val="369"/>
        </w:trPr>
        <w:tc>
          <w:tcPr>
            <w:tcW w:w="1772" w:type="dxa"/>
            <w:vMerge w:val="restart"/>
          </w:tcPr>
          <w:p w:rsidR="00E7434C" w:rsidRDefault="00422EC3">
            <w:pPr>
              <w:pStyle w:val="TableParagraph"/>
              <w:spacing w:before="32" w:line="127" w:lineRule="auto"/>
              <w:ind w:left="700" w:right="689"/>
              <w:jc w:val="center"/>
              <w:rPr>
                <w:sz w:val="14"/>
              </w:rPr>
            </w:pPr>
            <w:r>
              <w:rPr>
                <w:position w:val="-8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68" w:lineRule="exact"/>
              <w:rPr>
                <w:sz w:val="24"/>
              </w:rPr>
            </w:pPr>
            <w:r>
              <w:t>Define</w:t>
            </w:r>
            <w:r>
              <w:rPr>
                <w:spacing w:val="-8"/>
              </w:rPr>
              <w:t xml:space="preserve"> </w:t>
            </w:r>
            <w:r>
              <w:t>slip.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&amp;amp</w:t>
            </w:r>
          </w:p>
        </w:tc>
      </w:tr>
      <w:tr w:rsidR="00E7434C">
        <w:trPr>
          <w:trHeight w:val="503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4" w:lineRule="exact"/>
            </w:pPr>
            <w:r>
              <w:t>establish</w:t>
            </w:r>
            <w:r>
              <w:rPr>
                <w:spacing w:val="-5"/>
              </w:rPr>
              <w:t xml:space="preserve"> </w:t>
            </w:r>
            <w:r>
              <w:t>relation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slip</w:t>
            </w:r>
            <w:r>
              <w:rPr>
                <w:spacing w:val="-1"/>
              </w:rPr>
              <w:t xml:space="preserve"> </w:t>
            </w:r>
            <w:r>
              <w:t>&amp; coefficient ofdischarge.</w:t>
            </w:r>
          </w:p>
        </w:tc>
      </w:tr>
      <w:tr w:rsidR="00E7434C">
        <w:trPr>
          <w:trHeight w:val="316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numerical</w:t>
            </w:r>
          </w:p>
        </w:tc>
      </w:tr>
      <w:tr w:rsidR="00E7434C">
        <w:trPr>
          <w:trHeight w:val="273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3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numerical</w:t>
            </w:r>
          </w:p>
        </w:tc>
      </w:tr>
      <w:tr w:rsidR="00E7434C">
        <w:trPr>
          <w:trHeight w:val="301"/>
        </w:trPr>
        <w:tc>
          <w:tcPr>
            <w:tcW w:w="1772" w:type="dxa"/>
            <w:vMerge w:val="restart"/>
          </w:tcPr>
          <w:p w:rsidR="00E7434C" w:rsidRDefault="00422EC3">
            <w:pPr>
              <w:pStyle w:val="TableParagraph"/>
              <w:spacing w:before="32" w:line="127" w:lineRule="auto"/>
              <w:ind w:left="700" w:right="689"/>
              <w:jc w:val="center"/>
              <w:rPr>
                <w:sz w:val="14"/>
              </w:rPr>
            </w:pPr>
            <w:r>
              <w:rPr>
                <w:position w:val="-8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–filter-regulator</w:t>
            </w:r>
          </w:p>
        </w:tc>
      </w:tr>
      <w:tr w:rsidR="00E7434C">
        <w:trPr>
          <w:trHeight w:val="302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lubrication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E7434C">
        <w:trPr>
          <w:trHeight w:val="503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4" w:lineRule="exact"/>
            </w:pPr>
            <w:r>
              <w:t>Pressure</w:t>
            </w:r>
            <w:r>
              <w:rPr>
                <w:spacing w:val="-10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508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Pressure</w:t>
            </w:r>
            <w:r>
              <w:rPr>
                <w:spacing w:val="-11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503"/>
        </w:trPr>
        <w:tc>
          <w:tcPr>
            <w:tcW w:w="1772" w:type="dxa"/>
            <w:vMerge w:val="restart"/>
          </w:tcPr>
          <w:p w:rsidR="00E7434C" w:rsidRDefault="00422EC3">
            <w:pPr>
              <w:pStyle w:val="TableParagraph"/>
              <w:spacing w:before="31" w:line="122" w:lineRule="auto"/>
              <w:ind w:left="700" w:right="689"/>
              <w:jc w:val="center"/>
              <w:rPr>
                <w:sz w:val="14"/>
              </w:rPr>
            </w:pPr>
            <w:r>
              <w:rPr>
                <w:position w:val="-8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4" w:lineRule="exact"/>
            </w:pPr>
            <w:r>
              <w:t>Pressure</w:t>
            </w:r>
            <w:r>
              <w:rPr>
                <w:spacing w:val="-11"/>
              </w:rPr>
              <w:t xml:space="preserve"> </w:t>
            </w:r>
            <w:r>
              <w:t>regulation</w:t>
            </w:r>
            <w:r>
              <w:rPr>
                <w:spacing w:val="-4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508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Direction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268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4" w:lineRule="exact"/>
            </w:pPr>
            <w:r>
              <w:t>3/2DCV,5/2 DCV</w:t>
            </w:r>
          </w:p>
        </w:tc>
      </w:tr>
      <w:tr w:rsidR="00E7434C">
        <w:trPr>
          <w:trHeight w:val="268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5/3DCV</w:t>
            </w:r>
          </w:p>
        </w:tc>
      </w:tr>
      <w:tr w:rsidR="00E7434C">
        <w:trPr>
          <w:trHeight w:val="287"/>
        </w:trPr>
        <w:tc>
          <w:tcPr>
            <w:tcW w:w="1772" w:type="dxa"/>
            <w:vMerge w:val="restart"/>
          </w:tcPr>
          <w:p w:rsidR="00E7434C" w:rsidRDefault="00422EC3">
            <w:pPr>
              <w:pStyle w:val="TableParagraph"/>
              <w:spacing w:before="32" w:line="127" w:lineRule="auto"/>
              <w:ind w:left="700" w:right="689"/>
              <w:jc w:val="center"/>
              <w:rPr>
                <w:sz w:val="14"/>
              </w:rPr>
            </w:pPr>
            <w:r>
              <w:rPr>
                <w:position w:val="-8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Flow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249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29" w:lineRule="exact"/>
            </w:pPr>
            <w:r>
              <w:t>Throttle</w:t>
            </w:r>
            <w:r>
              <w:rPr>
                <w:spacing w:val="-7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508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ISO</w:t>
            </w:r>
            <w:r>
              <w:rPr>
                <w:spacing w:val="-8"/>
              </w:rPr>
              <w:t xml:space="preserve"> </w:t>
            </w:r>
            <w:r>
              <w:t>Symbols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pneumatic</w:t>
            </w:r>
            <w:r>
              <w:rPr>
                <w:spacing w:val="-4"/>
              </w:rPr>
              <w:t xml:space="preserve"> </w:t>
            </w:r>
            <w:r>
              <w:t>components</w:t>
            </w:r>
          </w:p>
        </w:tc>
      </w:tr>
      <w:tr w:rsidR="00E7434C">
        <w:trPr>
          <w:trHeight w:val="503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ISO</w:t>
            </w:r>
            <w:r>
              <w:rPr>
                <w:spacing w:val="-8"/>
              </w:rPr>
              <w:t xml:space="preserve"> </w:t>
            </w:r>
            <w:r>
              <w:t>Symbols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pneumatic</w:t>
            </w:r>
            <w:r>
              <w:rPr>
                <w:spacing w:val="-4"/>
              </w:rPr>
              <w:t xml:space="preserve"> </w:t>
            </w:r>
            <w:r>
              <w:t>components</w:t>
            </w:r>
          </w:p>
        </w:tc>
      </w:tr>
      <w:tr w:rsidR="00E7434C">
        <w:trPr>
          <w:trHeight w:val="508"/>
        </w:trPr>
        <w:tc>
          <w:tcPr>
            <w:tcW w:w="1772" w:type="dxa"/>
            <w:vMerge w:val="restart"/>
          </w:tcPr>
          <w:p w:rsidR="00E7434C" w:rsidRDefault="00422EC3">
            <w:pPr>
              <w:pStyle w:val="TableParagraph"/>
              <w:spacing w:before="32" w:line="127" w:lineRule="auto"/>
              <w:ind w:left="700" w:right="693"/>
              <w:jc w:val="center"/>
              <w:rPr>
                <w:sz w:val="14"/>
              </w:rPr>
            </w:pPr>
            <w:r>
              <w:rPr>
                <w:position w:val="-8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double</w:t>
            </w:r>
            <w:r>
              <w:rPr>
                <w:spacing w:val="-7"/>
              </w:rPr>
              <w:t xml:space="preserve"> </w:t>
            </w:r>
            <w:r>
              <w:t>acting</w:t>
            </w:r>
            <w:r>
              <w:rPr>
                <w:spacing w:val="-9"/>
              </w:rPr>
              <w:t xml:space="preserve"> </w:t>
            </w:r>
            <w:r>
              <w:t>cylinder</w:t>
            </w:r>
          </w:p>
        </w:tc>
      </w:tr>
      <w:tr w:rsidR="00E7434C">
        <w:trPr>
          <w:trHeight w:val="503"/>
        </w:trPr>
        <w:tc>
          <w:tcPr>
            <w:tcW w:w="1772" w:type="dxa"/>
            <w:vMerge/>
            <w:tcBorders>
              <w:top w:val="nil"/>
            </w:tcBorders>
          </w:tcPr>
          <w:p w:rsidR="00E7434C" w:rsidRDefault="00E7434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Operation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double</w:t>
            </w:r>
            <w:r>
              <w:rPr>
                <w:spacing w:val="-7"/>
              </w:rPr>
              <w:t xml:space="preserve"> </w:t>
            </w:r>
            <w:r>
              <w:t>acting</w:t>
            </w:r>
            <w:r>
              <w:rPr>
                <w:spacing w:val="-9"/>
              </w:rPr>
              <w:t xml:space="preserve"> </w:t>
            </w:r>
            <w:r>
              <w:t>cylinder</w:t>
            </w:r>
          </w:p>
        </w:tc>
      </w:tr>
      <w:tr w:rsidR="00E7434C">
        <w:trPr>
          <w:trHeight w:val="277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cylinder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E7434C">
        <w:trPr>
          <w:trHeight w:val="528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cylinder with metering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E7434C">
        <w:trPr>
          <w:trHeight w:val="278"/>
        </w:trPr>
        <w:tc>
          <w:tcPr>
            <w:tcW w:w="1772" w:type="dxa"/>
          </w:tcPr>
          <w:p w:rsidR="00E7434C" w:rsidRDefault="00422EC3">
            <w:pPr>
              <w:pStyle w:val="TableParagraph"/>
              <w:spacing w:before="32" w:line="127" w:lineRule="auto"/>
              <w:ind w:left="700" w:right="693"/>
              <w:jc w:val="center"/>
              <w:rPr>
                <w:sz w:val="14"/>
              </w:rPr>
            </w:pPr>
            <w:r>
              <w:rPr>
                <w:position w:val="-8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</w:p>
        </w:tc>
      </w:tr>
      <w:tr w:rsidR="00E7434C">
        <w:trPr>
          <w:trHeight w:val="508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its</w:t>
            </w:r>
            <w:r>
              <w:rPr>
                <w:spacing w:val="-2"/>
              </w:rPr>
              <w:t xml:space="preserve"> </w:t>
            </w:r>
            <w:r>
              <w:t>merit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demerits</w:t>
            </w:r>
          </w:p>
        </w:tc>
      </w:tr>
      <w:tr w:rsidR="00E7434C">
        <w:trPr>
          <w:trHeight w:val="638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130"/>
            </w:pPr>
            <w:r>
              <w:t>Hydraulic</w:t>
            </w:r>
            <w:r>
              <w:rPr>
                <w:spacing w:val="-10"/>
              </w:rPr>
              <w:t xml:space="preserve"> </w:t>
            </w:r>
            <w:r>
              <w:t>accumulators</w:t>
            </w:r>
          </w:p>
        </w:tc>
      </w:tr>
      <w:tr w:rsidR="00E7434C">
        <w:trPr>
          <w:trHeight w:val="254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3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34" w:lineRule="exact"/>
            </w:pP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253"/>
        </w:trPr>
        <w:tc>
          <w:tcPr>
            <w:tcW w:w="1772" w:type="dxa"/>
          </w:tcPr>
          <w:p w:rsidR="00E7434C" w:rsidRDefault="00422EC3">
            <w:pPr>
              <w:pStyle w:val="TableParagraph"/>
              <w:spacing w:before="32" w:line="127" w:lineRule="auto"/>
              <w:ind w:left="700" w:right="693"/>
              <w:jc w:val="center"/>
              <w:rPr>
                <w:sz w:val="14"/>
              </w:rPr>
            </w:pPr>
            <w:r>
              <w:rPr>
                <w:position w:val="-8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34" w:lineRule="exact"/>
            </w:pPr>
            <w:r>
              <w:t>Pressure</w:t>
            </w:r>
            <w:r>
              <w:rPr>
                <w:spacing w:val="-11"/>
              </w:rPr>
              <w:t xml:space="preserve"> </w:t>
            </w:r>
            <w:r>
              <w:t>relief</w:t>
            </w:r>
            <w:r>
              <w:rPr>
                <w:spacing w:val="-2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292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regulation</w:t>
            </w:r>
            <w:r>
              <w:rPr>
                <w:spacing w:val="-6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757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E743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7434C" w:rsidRDefault="00422EC3">
            <w:pPr>
              <w:pStyle w:val="TableParagraph"/>
            </w:pPr>
            <w:r>
              <w:t>Direction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254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3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35" w:lineRule="exact"/>
            </w:pPr>
            <w:r>
              <w:t>3/2DCV,5/2</w:t>
            </w:r>
            <w:r>
              <w:rPr>
                <w:spacing w:val="1"/>
              </w:rPr>
              <w:t xml:space="preserve"> </w:t>
            </w:r>
            <w:r>
              <w:t>DCV</w:t>
            </w:r>
          </w:p>
        </w:tc>
      </w:tr>
      <w:tr w:rsidR="00E7434C">
        <w:trPr>
          <w:trHeight w:val="249"/>
        </w:trPr>
        <w:tc>
          <w:tcPr>
            <w:tcW w:w="1772" w:type="dxa"/>
          </w:tcPr>
          <w:p w:rsidR="00E7434C" w:rsidRDefault="00422EC3">
            <w:pPr>
              <w:pStyle w:val="TableParagraph"/>
              <w:spacing w:before="31" w:line="122" w:lineRule="auto"/>
              <w:ind w:left="700" w:right="693"/>
              <w:jc w:val="center"/>
              <w:rPr>
                <w:sz w:val="14"/>
              </w:rPr>
            </w:pPr>
            <w:r>
              <w:rPr>
                <w:position w:val="-8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1" w:line="122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29" w:lineRule="exact"/>
            </w:pPr>
            <w:r>
              <w:t>5/3DCV</w:t>
            </w:r>
          </w:p>
        </w:tc>
      </w:tr>
      <w:tr w:rsidR="00E7434C">
        <w:trPr>
          <w:trHeight w:val="508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Flow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valves</w:t>
            </w:r>
          </w:p>
        </w:tc>
      </w:tr>
    </w:tbl>
    <w:p w:rsidR="00E7434C" w:rsidRDefault="00E7434C">
      <w:pPr>
        <w:spacing w:line="249" w:lineRule="exact"/>
        <w:sectPr w:rsidR="00E7434C">
          <w:pgSz w:w="11910" w:h="16840"/>
          <w:pgMar w:top="700" w:right="120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157"/>
        <w:gridCol w:w="6319"/>
      </w:tblGrid>
      <w:tr w:rsidR="00E7434C">
        <w:trPr>
          <w:trHeight w:val="504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3" w:line="127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Flow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508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line="249" w:lineRule="exact"/>
            </w:pPr>
            <w:r>
              <w:t>Throttle</w:t>
            </w:r>
            <w:r>
              <w:rPr>
                <w:spacing w:val="-7"/>
              </w:rPr>
              <w:t xml:space="preserve"> </w:t>
            </w:r>
            <w:r>
              <w:t>valves</w:t>
            </w:r>
          </w:p>
        </w:tc>
      </w:tr>
      <w:tr w:rsidR="00E7434C">
        <w:trPr>
          <w:trHeight w:val="642"/>
        </w:trPr>
        <w:tc>
          <w:tcPr>
            <w:tcW w:w="1772" w:type="dxa"/>
          </w:tcPr>
          <w:p w:rsidR="00E7434C" w:rsidRDefault="00422EC3">
            <w:pPr>
              <w:pStyle w:val="TableParagraph"/>
              <w:spacing w:before="32" w:line="127" w:lineRule="auto"/>
              <w:ind w:left="700" w:right="693"/>
              <w:jc w:val="center"/>
              <w:rPr>
                <w:sz w:val="14"/>
              </w:rPr>
            </w:pPr>
            <w:r>
              <w:rPr>
                <w:position w:val="-8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135"/>
            </w:pPr>
            <w:r>
              <w:t>External</w:t>
            </w:r>
            <w:r>
              <w:rPr>
                <w:spacing w:val="50"/>
              </w:rPr>
              <w:t xml:space="preserve"> </w:t>
            </w:r>
            <w:r>
              <w:t>gear</w:t>
            </w:r>
            <w:r>
              <w:rPr>
                <w:spacing w:val="-3"/>
              </w:rPr>
              <w:t xml:space="preserve"> </w:t>
            </w:r>
            <w:r>
              <w:t>pumps</w:t>
            </w:r>
          </w:p>
        </w:tc>
      </w:tr>
      <w:tr w:rsidR="00E7434C">
        <w:trPr>
          <w:trHeight w:val="648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3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136"/>
              <w:ind w:left="168"/>
            </w:pPr>
            <w:r>
              <w:t>internal</w:t>
            </w:r>
            <w:r>
              <w:rPr>
                <w:spacing w:val="-7"/>
              </w:rPr>
              <w:t xml:space="preserve"> </w:t>
            </w:r>
            <w:r>
              <w:t>gear pumps</w:t>
            </w:r>
          </w:p>
        </w:tc>
      </w:tr>
      <w:tr w:rsidR="00E7434C">
        <w:trPr>
          <w:trHeight w:val="546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34"/>
            </w:pPr>
            <w:r>
              <w:t>Vane</w:t>
            </w:r>
            <w:r>
              <w:rPr>
                <w:spacing w:val="-7"/>
              </w:rPr>
              <w:t xml:space="preserve"> </w:t>
            </w:r>
            <w:r>
              <w:t>pump</w:t>
            </w:r>
          </w:p>
        </w:tc>
      </w:tr>
      <w:tr w:rsidR="00E7434C">
        <w:trPr>
          <w:trHeight w:val="561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34"/>
            </w:pPr>
            <w:r>
              <w:t>Radial</w:t>
            </w:r>
            <w:r>
              <w:rPr>
                <w:spacing w:val="-4"/>
              </w:rPr>
              <w:t xml:space="preserve"> </w:t>
            </w:r>
            <w:r>
              <w:t>piston</w:t>
            </w:r>
            <w:r>
              <w:rPr>
                <w:spacing w:val="-5"/>
              </w:rPr>
              <w:t xml:space="preserve"> </w:t>
            </w:r>
            <w:r>
              <w:t>pumps</w:t>
            </w:r>
          </w:p>
        </w:tc>
      </w:tr>
      <w:tr w:rsidR="00E7434C">
        <w:trPr>
          <w:trHeight w:val="561"/>
        </w:trPr>
        <w:tc>
          <w:tcPr>
            <w:tcW w:w="1772" w:type="dxa"/>
          </w:tcPr>
          <w:p w:rsidR="00E7434C" w:rsidRDefault="00422EC3">
            <w:pPr>
              <w:pStyle w:val="TableParagraph"/>
              <w:spacing w:before="32" w:line="127" w:lineRule="auto"/>
              <w:ind w:left="700" w:right="693"/>
              <w:jc w:val="center"/>
              <w:rPr>
                <w:sz w:val="14"/>
              </w:rPr>
            </w:pPr>
            <w:r>
              <w:rPr>
                <w:position w:val="-8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9"/>
              <w:rPr>
                <w:sz w:val="14"/>
              </w:rPr>
            </w:pPr>
            <w:r>
              <w:rPr>
                <w:position w:val="-8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39"/>
            </w:pPr>
            <w:r>
              <w:t>ISO</w:t>
            </w:r>
            <w:r>
              <w:rPr>
                <w:spacing w:val="-7"/>
              </w:rPr>
              <w:t xml:space="preserve"> </w:t>
            </w:r>
            <w:r>
              <w:t>Symbols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hydraulic</w:t>
            </w:r>
            <w:r>
              <w:rPr>
                <w:spacing w:val="-4"/>
              </w:rPr>
              <w:t xml:space="preserve"> </w:t>
            </w:r>
            <w:r>
              <w:t>components.</w:t>
            </w:r>
          </w:p>
        </w:tc>
      </w:tr>
      <w:tr w:rsidR="00E7434C">
        <w:trPr>
          <w:trHeight w:val="642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55"/>
              <w:rPr>
                <w:sz w:val="14"/>
              </w:rPr>
            </w:pPr>
            <w:r>
              <w:rPr>
                <w:position w:val="-8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130"/>
            </w:pPr>
            <w:r>
              <w:t>Actuators</w:t>
            </w:r>
          </w:p>
        </w:tc>
      </w:tr>
      <w:tr w:rsidR="00E7434C">
        <w:trPr>
          <w:trHeight w:val="936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65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130" w:line="278" w:lineRule="auto"/>
              <w:ind w:right="2788"/>
            </w:pPr>
            <w:r>
              <w:t>Direct control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8"/>
              </w:rPr>
              <w:t xml:space="preserve"> </w:t>
            </w:r>
            <w:r>
              <w:t>acting</w:t>
            </w:r>
            <w:r>
              <w:rPr>
                <w:spacing w:val="-9"/>
              </w:rPr>
              <w:t xml:space="preserve"> </w:t>
            </w:r>
            <w:r>
              <w:t>cylinder</w:t>
            </w:r>
            <w:r>
              <w:rPr>
                <w:spacing w:val="-52"/>
              </w:rPr>
              <w:t xml:space="preserve"> </w:t>
            </w:r>
            <w:r>
              <w:t>Operation</w:t>
            </w:r>
            <w:r>
              <w:rPr>
                <w:spacing w:val="-4"/>
              </w:rPr>
              <w:t xml:space="preserve"> </w:t>
            </w:r>
            <w:r>
              <w:t>of double</w:t>
            </w:r>
            <w:r>
              <w:rPr>
                <w:spacing w:val="-6"/>
              </w:rPr>
              <w:t xml:space="preserve"> </w:t>
            </w:r>
            <w:r>
              <w:t>acting</w:t>
            </w:r>
            <w:r>
              <w:rPr>
                <w:spacing w:val="-8"/>
              </w:rPr>
              <w:t xml:space="preserve"> </w:t>
            </w:r>
            <w:r>
              <w:t>cylinder</w:t>
            </w:r>
          </w:p>
        </w:tc>
      </w:tr>
      <w:tr w:rsidR="00E7434C">
        <w:trPr>
          <w:trHeight w:val="825"/>
        </w:trPr>
        <w:tc>
          <w:tcPr>
            <w:tcW w:w="1772" w:type="dxa"/>
          </w:tcPr>
          <w:p w:rsidR="00E7434C" w:rsidRDefault="00E74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E7434C" w:rsidRDefault="00422EC3">
            <w:pPr>
              <w:pStyle w:val="TableParagraph"/>
              <w:spacing w:before="32" w:line="127" w:lineRule="auto"/>
              <w:ind w:left="470"/>
              <w:rPr>
                <w:sz w:val="14"/>
              </w:rPr>
            </w:pPr>
            <w:r>
              <w:rPr>
                <w:position w:val="-8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319" w:type="dxa"/>
          </w:tcPr>
          <w:p w:rsidR="00E7434C" w:rsidRDefault="00422EC3">
            <w:pPr>
              <w:pStyle w:val="TableParagraph"/>
              <w:spacing w:before="34"/>
            </w:pPr>
            <w:r>
              <w:t>Operation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double</w:t>
            </w:r>
            <w:r>
              <w:rPr>
                <w:spacing w:val="22"/>
              </w:rPr>
              <w:t xml:space="preserve"> </w:t>
            </w:r>
            <w:r>
              <w:t>acting</w:t>
            </w:r>
            <w:r>
              <w:rPr>
                <w:spacing w:val="19"/>
              </w:rPr>
              <w:t xml:space="preserve"> </w:t>
            </w:r>
            <w:r>
              <w:t>cylinder</w:t>
            </w:r>
            <w:r>
              <w:rPr>
                <w:spacing w:val="32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metering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metering</w:t>
            </w:r>
            <w:r>
              <w:rPr>
                <w:spacing w:val="-52"/>
              </w:rPr>
              <w:t xml:space="preserve"> </w:t>
            </w:r>
            <w:r>
              <w:t>out</w:t>
            </w:r>
            <w:r>
              <w:rPr>
                <w:spacing w:val="3"/>
              </w:rPr>
              <w:t xml:space="preserve"> </w:t>
            </w:r>
            <w:r>
              <w:t>control</w:t>
            </w:r>
          </w:p>
          <w:p w:rsidR="00E7434C" w:rsidRDefault="00422E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hydraulic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pneumatic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</w:tbl>
    <w:p w:rsidR="00422EC3" w:rsidRDefault="00422EC3"/>
    <w:sectPr w:rsidR="00422EC3" w:rsidSect="00E7434C">
      <w:pgSz w:w="11910" w:h="16840"/>
      <w:pgMar w:top="70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59E"/>
    <w:multiLevelType w:val="hybridMultilevel"/>
    <w:tmpl w:val="5150F260"/>
    <w:lvl w:ilvl="0" w:tplc="11AC337E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CBD07070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2" w:tplc="D68A084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C1348056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4" w:tplc="F8347AC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23FE4C94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1D664FBA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14A8EEE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1341502"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434C"/>
    <w:rsid w:val="00422EC3"/>
    <w:rsid w:val="00571537"/>
    <w:rsid w:val="00917A10"/>
    <w:rsid w:val="00977DA7"/>
    <w:rsid w:val="00E7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43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434C"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7434C"/>
    <w:pPr>
      <w:spacing w:before="79"/>
      <w:ind w:left="1733" w:hanging="360"/>
    </w:pPr>
  </w:style>
  <w:style w:type="paragraph" w:customStyle="1" w:styleId="TableParagraph">
    <w:name w:val="Table Paragraph"/>
    <w:basedOn w:val="Normal"/>
    <w:uiPriority w:val="1"/>
    <w:qFormat/>
    <w:rsid w:val="00E7434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EXAM SECTION</cp:lastModifiedBy>
  <cp:revision>3</cp:revision>
  <dcterms:created xsi:type="dcterms:W3CDTF">2022-09-19T06:47:00Z</dcterms:created>
  <dcterms:modified xsi:type="dcterms:W3CDTF">2022-10-14T07:24:00Z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