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1162"/>
        <w:gridCol w:w="7549"/>
      </w:tblGrid>
      <w:tr w:rsidR="00055CBB">
        <w:trPr>
          <w:trHeight w:val="830"/>
        </w:trPr>
        <w:tc>
          <w:tcPr>
            <w:tcW w:w="2081" w:type="dxa"/>
          </w:tcPr>
          <w:p w:rsidR="00055CBB" w:rsidRDefault="00EB59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  <w:p w:rsidR="00055CBB" w:rsidRDefault="00EB5989">
            <w:pPr>
              <w:pStyle w:val="TableParagraph"/>
              <w:spacing w:line="270" w:lineRule="atLeast"/>
              <w:ind w:right="18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MECHANICAL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ENGG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  <w:p w:rsidR="00055CBB" w:rsidRDefault="00EB5989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position w:val="-6"/>
                <w:sz w:val="24"/>
              </w:rPr>
              <w:t>:</w:t>
            </w:r>
            <w:r>
              <w:rPr>
                <w:b/>
                <w:position w:val="-6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CD52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 Faculty:</w:t>
            </w:r>
            <w:r w:rsidR="00A458C3">
              <w:rPr>
                <w:sz w:val="24"/>
              </w:rPr>
              <w:t xml:space="preserve"> </w:t>
            </w:r>
            <w:r w:rsidR="00CD5229">
              <w:rPr>
                <w:b/>
                <w:sz w:val="24"/>
              </w:rPr>
              <w:t>DIBYAJYOTI PANDA</w:t>
            </w:r>
          </w:p>
        </w:tc>
      </w:tr>
      <w:tr w:rsidR="00055CBB">
        <w:trPr>
          <w:trHeight w:val="292"/>
        </w:trPr>
        <w:tc>
          <w:tcPr>
            <w:tcW w:w="2081" w:type="dxa"/>
            <w:tcBorders>
              <w:bottom w:val="nil"/>
            </w:tcBorders>
          </w:tcPr>
          <w:p w:rsidR="00055CBB" w:rsidRDefault="00EB5989">
            <w:pPr>
              <w:pStyle w:val="TableParagraph"/>
              <w:spacing w:before="2" w:line="271" w:lineRule="exact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Subject:</w:t>
            </w:r>
            <w:r>
              <w:rPr>
                <w:b/>
                <w:sz w:val="26"/>
              </w:rPr>
              <w:t>Producti</w:t>
            </w:r>
            <w:proofErr w:type="spellEnd"/>
          </w:p>
        </w:tc>
        <w:tc>
          <w:tcPr>
            <w:tcW w:w="1162" w:type="dxa"/>
            <w:tcBorders>
              <w:bottom w:val="nil"/>
            </w:tcBorders>
          </w:tcPr>
          <w:p w:rsidR="00055CBB" w:rsidRDefault="00EB59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7549" w:type="dxa"/>
            <w:tcBorders>
              <w:bottom w:val="nil"/>
            </w:tcBorders>
          </w:tcPr>
          <w:p w:rsidR="00055CBB" w:rsidRDefault="00EB5989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Weeks:</w:t>
            </w:r>
            <w:r>
              <w:rPr>
                <w:b/>
                <w:sz w:val="24"/>
              </w:rPr>
              <w:t>15</w:t>
            </w:r>
          </w:p>
          <w:p w:rsidR="00CD5229" w:rsidRDefault="00CD5229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Semester 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15.09.2022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To Date:</w:t>
            </w:r>
            <w:r>
              <w:rPr>
                <w:b/>
                <w:spacing w:val="-1"/>
                <w:sz w:val="24"/>
              </w:rPr>
              <w:t>22.12.2022</w:t>
            </w:r>
          </w:p>
        </w:tc>
      </w:tr>
      <w:tr w:rsidR="00055CBB">
        <w:trPr>
          <w:trHeight w:val="539"/>
        </w:trPr>
        <w:tc>
          <w:tcPr>
            <w:tcW w:w="2081" w:type="dxa"/>
            <w:tcBorders>
              <w:top w:val="nil"/>
              <w:bottom w:val="nil"/>
            </w:tcBorders>
          </w:tcPr>
          <w:p w:rsidR="00055CBB" w:rsidRDefault="00EB5989">
            <w:pPr>
              <w:pStyle w:val="TableParagraph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  <w:t>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Technology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055CBB" w:rsidRDefault="00EB598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days/per</w:t>
            </w:r>
          </w:p>
          <w:p w:rsidR="00055CBB" w:rsidRDefault="00EB59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7549" w:type="dxa"/>
            <w:tcBorders>
              <w:top w:val="nil"/>
              <w:bottom w:val="nil"/>
            </w:tcBorders>
          </w:tcPr>
          <w:p w:rsidR="00055CBB" w:rsidRDefault="00055CBB">
            <w:pPr>
              <w:pStyle w:val="TableParagraph"/>
              <w:ind w:left="0"/>
            </w:pPr>
          </w:p>
        </w:tc>
      </w:tr>
      <w:tr w:rsidR="00055CBB">
        <w:trPr>
          <w:trHeight w:val="276"/>
        </w:trPr>
        <w:tc>
          <w:tcPr>
            <w:tcW w:w="2081" w:type="dxa"/>
            <w:tcBorders>
              <w:top w:val="nil"/>
              <w:bottom w:val="nil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055CBB" w:rsidRDefault="00EB59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7549" w:type="dxa"/>
            <w:tcBorders>
              <w:top w:val="nil"/>
              <w:bottom w:val="nil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</w:tr>
      <w:tr w:rsidR="00055CBB">
        <w:trPr>
          <w:trHeight w:val="275"/>
        </w:trPr>
        <w:tc>
          <w:tcPr>
            <w:tcW w:w="2081" w:type="dxa"/>
            <w:tcBorders>
              <w:top w:val="nil"/>
              <w:bottom w:val="nil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055CBB" w:rsidRDefault="00EB598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allotted:</w:t>
            </w:r>
            <w:proofErr w:type="gramEnd"/>
            <w:r>
              <w:rPr>
                <w:b/>
                <w:sz w:val="24"/>
              </w:rPr>
              <w:t>0</w:t>
            </w:r>
          </w:p>
        </w:tc>
        <w:tc>
          <w:tcPr>
            <w:tcW w:w="7549" w:type="dxa"/>
            <w:tcBorders>
              <w:top w:val="nil"/>
              <w:bottom w:val="nil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</w:tr>
      <w:tr w:rsidR="00055CBB" w:rsidTr="00CD5229">
        <w:trPr>
          <w:trHeight w:val="70"/>
        </w:trPr>
        <w:tc>
          <w:tcPr>
            <w:tcW w:w="2081" w:type="dxa"/>
            <w:tcBorders>
              <w:top w:val="nil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055CBB" w:rsidRDefault="00EB5989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9" w:type="dxa"/>
            <w:tcBorders>
              <w:top w:val="nil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</w:tr>
      <w:tr w:rsidR="00055CBB">
        <w:trPr>
          <w:trHeight w:val="551"/>
        </w:trPr>
        <w:tc>
          <w:tcPr>
            <w:tcW w:w="2081" w:type="dxa"/>
          </w:tcPr>
          <w:p w:rsidR="00055CBB" w:rsidRDefault="00EB59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line="276" w:lineRule="exact"/>
              <w:ind w:right="499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0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Extrusion: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Definition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&amp;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Classification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Explain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direct,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indirect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 impact extrusion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process.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35" w:lineRule="exact"/>
              <w:ind w:left="110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rolling</w:t>
            </w:r>
            <w:r>
              <w:rPr>
                <w:spacing w:val="-2"/>
              </w:rPr>
              <w:t xml:space="preserve"> </w:t>
            </w:r>
            <w:r>
              <w:t>.Classify</w:t>
            </w:r>
            <w:r>
              <w:rPr>
                <w:spacing w:val="-3"/>
              </w:rPr>
              <w:t xml:space="preserve"> </w:t>
            </w:r>
            <w:r>
              <w:t>it.</w:t>
            </w:r>
          </w:p>
        </w:tc>
      </w:tr>
      <w:tr w:rsidR="00055CBB">
        <w:trPr>
          <w:trHeight w:val="276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35" w:lineRule="exact"/>
              <w:ind w:left="110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rolling.</w:t>
            </w:r>
            <w:r>
              <w:rPr>
                <w:spacing w:val="-2"/>
              </w:rPr>
              <w:t xml:space="preserve"> </w:t>
            </w:r>
            <w:r>
              <w:t>Classify</w:t>
            </w:r>
            <w:r>
              <w:rPr>
                <w:spacing w:val="-3"/>
              </w:rPr>
              <w:t xml:space="preserve"> </w:t>
            </w:r>
            <w:r>
              <w:t>it.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35" w:lineRule="exact"/>
              <w:ind w:left="110"/>
            </w:pPr>
            <w:r>
              <w:t>Differentiate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cold</w:t>
            </w:r>
            <w:r>
              <w:rPr>
                <w:spacing w:val="-4"/>
              </w:rPr>
              <w:t xml:space="preserve"> </w:t>
            </w:r>
            <w:r>
              <w:t>rolling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hot</w:t>
            </w:r>
            <w:r>
              <w:rPr>
                <w:spacing w:val="-3"/>
              </w:rPr>
              <w:t xml:space="preserve"> </w:t>
            </w:r>
            <w:r>
              <w:t>rolling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List the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different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types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rolling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mills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used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Rolling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process</w:t>
            </w:r>
          </w:p>
        </w:tc>
      </w:tr>
      <w:tr w:rsidR="00055CBB">
        <w:trPr>
          <w:trHeight w:val="278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List the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different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types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rolling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mills used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Rolling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process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welding.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Oxy-acetylene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Oxy-acetylene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welding process.</w:t>
            </w:r>
          </w:p>
        </w:tc>
      </w:tr>
      <w:tr w:rsidR="00055CBB">
        <w:trPr>
          <w:trHeight w:val="278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electrodes.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055CBB">
        <w:trPr>
          <w:trHeight w:val="277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055CBB">
        <w:trPr>
          <w:trHeight w:val="544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 various resistance welding processes such as butt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welding,spotwelding,flashwelding,projectionweldingandseamwelding</w:t>
            </w:r>
          </w:p>
        </w:tc>
      </w:tr>
      <w:tr w:rsidR="00055CBB">
        <w:trPr>
          <w:trHeight w:val="546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 various resistance welding processes such as butt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</w:t>
            </w:r>
            <w:proofErr w:type="gramStart"/>
            <w:r>
              <w:rPr>
                <w:spacing w:val="-1"/>
                <w:sz w:val="24"/>
              </w:rPr>
              <w:t>,spotwelding,flashwelding,projectionweldingandseamwelding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  <w:tr w:rsidR="00055CBB">
        <w:trPr>
          <w:trHeight w:val="870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resistance 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butt</w:t>
            </w:r>
          </w:p>
          <w:p w:rsidR="00055CBB" w:rsidRDefault="00EB5989">
            <w:pPr>
              <w:pStyle w:val="TableParagraph"/>
              <w:spacing w:before="55" w:line="264" w:lineRule="exact"/>
              <w:ind w:left="110" w:right="498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welding</w:t>
            </w:r>
            <w:proofErr w:type="gramEnd"/>
            <w:r>
              <w:rPr>
                <w:rFonts w:ascii="Arial MT"/>
                <w:sz w:val="24"/>
              </w:rPr>
              <w:t xml:space="preserve">, spot welding, flash welding, projection welding </w:t>
            </w:r>
            <w:proofErr w:type="spellStart"/>
            <w:r>
              <w:rPr>
                <w:rFonts w:ascii="Arial MT"/>
                <w:sz w:val="24"/>
              </w:rPr>
              <w:t>andseam</w:t>
            </w:r>
            <w:proofErr w:type="spellEnd"/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welding.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055CBB">
        <w:trPr>
          <w:trHeight w:val="354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</w:tc>
      </w:tr>
      <w:tr w:rsidR="00055CBB">
        <w:trPr>
          <w:trHeight w:val="278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</w:tc>
      </w:tr>
      <w:tr w:rsidR="00055CBB">
        <w:trPr>
          <w:trHeight w:val="276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casting.</w:t>
            </w:r>
          </w:p>
        </w:tc>
      </w:tr>
      <w:tr w:rsidR="00055CBB">
        <w:trPr>
          <w:trHeight w:val="554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76" w:lineRule="exact"/>
              <w:ind w:left="110" w:right="87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</w:tr>
      <w:tr w:rsidR="00055CBB">
        <w:trPr>
          <w:trHeight w:val="553"/>
        </w:trPr>
        <w:tc>
          <w:tcPr>
            <w:tcW w:w="2081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76" w:lineRule="exact"/>
              <w:ind w:left="110" w:right="87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</w:tr>
      <w:tr w:rsidR="00055CBB">
        <w:trPr>
          <w:trHeight w:val="273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</w:p>
        </w:tc>
      </w:tr>
      <w:tr w:rsidR="00055CBB">
        <w:trPr>
          <w:trHeight w:val="275"/>
        </w:trPr>
        <w:tc>
          <w:tcPr>
            <w:tcW w:w="2081" w:type="dxa"/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>
            <w:pPr>
              <w:pStyle w:val="TableParagraph"/>
              <w:spacing w:before="1"/>
              <w:ind w:left="110"/>
            </w:pPr>
            <w:r>
              <w:t>Classify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pattern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pattern</w:t>
            </w:r>
            <w:r>
              <w:rPr>
                <w:spacing w:val="-5"/>
              </w:rPr>
              <w:t xml:space="preserve"> </w:t>
            </w:r>
            <w:r>
              <w:t>allowances</w:t>
            </w:r>
          </w:p>
        </w:tc>
      </w:tr>
      <w:tr w:rsidR="00055CBB">
        <w:trPr>
          <w:trHeight w:val="273"/>
        </w:trPr>
        <w:tc>
          <w:tcPr>
            <w:tcW w:w="2081" w:type="dxa"/>
            <w:tcBorders>
              <w:bottom w:val="single" w:sz="6" w:space="0" w:color="000000"/>
            </w:tcBorders>
          </w:tcPr>
          <w:p w:rsidR="00055CBB" w:rsidRDefault="00055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055CBB" w:rsidRDefault="00EB5989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  <w:tcBorders>
              <w:bottom w:val="single" w:sz="6" w:space="0" w:color="000000"/>
            </w:tcBorders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core.</w:t>
            </w:r>
          </w:p>
        </w:tc>
      </w:tr>
      <w:tr w:rsidR="00055CBB">
        <w:trPr>
          <w:trHeight w:val="273"/>
        </w:trPr>
        <w:tc>
          <w:tcPr>
            <w:tcW w:w="2081" w:type="dxa"/>
            <w:tcBorders>
              <w:top w:val="single" w:sz="6" w:space="0" w:color="000000"/>
            </w:tcBorders>
          </w:tcPr>
          <w:p w:rsidR="00055CBB" w:rsidRDefault="00EB5989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055CBB" w:rsidRDefault="00EB5989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  <w:tcBorders>
              <w:top w:val="single" w:sz="6" w:space="0" w:color="000000"/>
            </w:tcBorders>
          </w:tcPr>
          <w:p w:rsidR="00055CBB" w:rsidRDefault="00EB59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055CBB" w:rsidRDefault="00055CBB">
      <w:pPr>
        <w:spacing w:line="253" w:lineRule="exact"/>
        <w:rPr>
          <w:sz w:val="24"/>
        </w:rPr>
        <w:sectPr w:rsidR="00055CBB">
          <w:type w:val="continuous"/>
          <w:pgSz w:w="12240" w:h="15840"/>
          <w:pgMar w:top="980" w:right="600" w:bottom="280" w:left="500" w:header="720" w:footer="720" w:gutter="0"/>
          <w:cols w:space="720"/>
        </w:sectPr>
      </w:pPr>
    </w:p>
    <w:tbl>
      <w:tblPr>
        <w:tblpPr w:leftFromText="180" w:rightFromText="180" w:horzAnchor="margin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1162"/>
        <w:gridCol w:w="7549"/>
      </w:tblGrid>
      <w:tr w:rsidR="00055CBB" w:rsidTr="00A43D92">
        <w:trPr>
          <w:trHeight w:val="275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055CBB" w:rsidP="00A43D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cupola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crucible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furnace</w:t>
            </w:r>
          </w:p>
        </w:tc>
      </w:tr>
      <w:tr w:rsidR="00055CBB" w:rsidTr="00A43D92">
        <w:trPr>
          <w:trHeight w:val="275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crucible furnace.</w:t>
            </w:r>
          </w:p>
        </w:tc>
      </w:tr>
      <w:tr w:rsidR="00055CBB" w:rsidTr="00A43D92">
        <w:trPr>
          <w:trHeight w:val="273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055CBB" w:rsidTr="00A43D92">
        <w:trPr>
          <w:trHeight w:val="1105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42" w:lineRule="auto"/>
              <w:ind w:left="110" w:right="2630"/>
              <w:rPr>
                <w:sz w:val="24"/>
              </w:rPr>
            </w:pPr>
            <w:r>
              <w:rPr>
                <w:sz w:val="24"/>
              </w:rPr>
              <w:t>Explain centrifugal casting such as true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</w:p>
          <w:p w:rsidR="00055CBB" w:rsidRDefault="00EB5989" w:rsidP="00A43D92">
            <w:pPr>
              <w:pStyle w:val="TableParagraph"/>
              <w:spacing w:line="276" w:lineRule="exact"/>
              <w:ind w:left="110" w:right="26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casting,</w:t>
            </w:r>
            <w:proofErr w:type="gramEnd"/>
            <w:r>
              <w:rPr>
                <w:spacing w:val="-1"/>
                <w:sz w:val="24"/>
              </w:rPr>
              <w:t>centrifugingwithadvantages,limitation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andareaofapplication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55CBB" w:rsidTr="00A43D92">
        <w:trPr>
          <w:trHeight w:val="1100"/>
        </w:trPr>
        <w:tc>
          <w:tcPr>
            <w:tcW w:w="2081" w:type="dxa"/>
          </w:tcPr>
          <w:p w:rsidR="00055CBB" w:rsidRDefault="00EB5989" w:rsidP="00A43D92">
            <w:pPr>
              <w:pStyle w:val="TableParagraph"/>
              <w:spacing w:before="38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ind w:left="110" w:right="3053"/>
              <w:rPr>
                <w:sz w:val="24"/>
              </w:rPr>
            </w:pPr>
            <w:r>
              <w:rPr>
                <w:sz w:val="24"/>
              </w:rPr>
              <w:t>Explain centrifugal casting such as true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casting, centrifuging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areaof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055CBB" w:rsidTr="00A43D92">
        <w:trPr>
          <w:trHeight w:val="549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before="5" w:line="262" w:lineRule="exact"/>
              <w:ind w:left="110" w:right="26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Explainvariouscastingdefectswiththeir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andremedies</w:t>
            </w:r>
            <w:proofErr w:type="spellEnd"/>
          </w:p>
        </w:tc>
      </w:tr>
      <w:tr w:rsidR="00055CBB" w:rsidTr="00A43D92">
        <w:trPr>
          <w:trHeight w:val="275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causes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</w:tc>
      </w:tr>
      <w:tr w:rsidR="00055CBB" w:rsidTr="00A43D92">
        <w:trPr>
          <w:trHeight w:val="273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metallurgy process.</w:t>
            </w:r>
          </w:p>
        </w:tc>
      </w:tr>
      <w:tr w:rsidR="00055CBB" w:rsidTr="00A43D92">
        <w:trPr>
          <w:trHeight w:val="325"/>
        </w:trPr>
        <w:tc>
          <w:tcPr>
            <w:tcW w:w="2081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metallurgy process.</w:t>
            </w:r>
          </w:p>
        </w:tc>
      </w:tr>
      <w:tr w:rsidR="00055CBB" w:rsidTr="00A43D92">
        <w:trPr>
          <w:trHeight w:val="318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metallurgy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technique</w:t>
            </w:r>
          </w:p>
        </w:tc>
      </w:tr>
      <w:tr w:rsidR="00055CBB" w:rsidTr="00A43D92">
        <w:trPr>
          <w:trHeight w:val="556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metallurgy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</w:tc>
      </w:tr>
      <w:tr w:rsidR="00055CBB" w:rsidTr="00A43D92">
        <w:trPr>
          <w:trHeight w:val="551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metallurgy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</w:tr>
      <w:tr w:rsidR="00055CBB" w:rsidTr="00A43D92">
        <w:trPr>
          <w:trHeight w:val="316"/>
        </w:trPr>
        <w:tc>
          <w:tcPr>
            <w:tcW w:w="2081" w:type="dxa"/>
          </w:tcPr>
          <w:p w:rsidR="00055CBB" w:rsidRDefault="00EB5989" w:rsidP="00A43D92">
            <w:pPr>
              <w:pStyle w:val="TableParagraph"/>
              <w:spacing w:before="38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sintering.</w:t>
            </w:r>
          </w:p>
        </w:tc>
      </w:tr>
      <w:tr w:rsidR="00055CBB" w:rsidTr="00A43D92">
        <w:trPr>
          <w:trHeight w:val="323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metallurgy</w:t>
            </w:r>
          </w:p>
        </w:tc>
      </w:tr>
      <w:tr w:rsidR="00055CBB" w:rsidTr="00A43D92">
        <w:trPr>
          <w:trHeight w:val="321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42" w:lineRule="exact"/>
              <w:ind w:left="110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PressWorks</w:t>
            </w:r>
            <w:proofErr w:type="gramStart"/>
            <w:r>
              <w:t>:blanking</w:t>
            </w:r>
            <w:proofErr w:type="spellEnd"/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piercing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trimming.</w:t>
            </w:r>
          </w:p>
        </w:tc>
      </w:tr>
      <w:tr w:rsidR="00055CBB" w:rsidTr="00A43D92">
        <w:trPr>
          <w:trHeight w:val="465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42" w:lineRule="exact"/>
              <w:ind w:left="110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PressWorks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proofErr w:type="gramStart"/>
            <w:r>
              <w:t>blanking</w:t>
            </w:r>
            <w:r>
              <w:rPr>
                <w:spacing w:val="-3"/>
              </w:rPr>
              <w:t xml:space="preserve"> </w:t>
            </w:r>
            <w:r>
              <w:t>,piercing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andt</w:t>
            </w:r>
            <w:proofErr w:type="spellEnd"/>
            <w:r>
              <w:rPr>
                <w:spacing w:val="-5"/>
              </w:rPr>
              <w:t xml:space="preserve"> </w:t>
            </w:r>
            <w:r>
              <w:t>rimming.</w:t>
            </w:r>
          </w:p>
        </w:tc>
      </w:tr>
      <w:tr w:rsidR="00055CBB" w:rsidTr="00A43D92">
        <w:trPr>
          <w:trHeight w:val="429"/>
        </w:trPr>
        <w:tc>
          <w:tcPr>
            <w:tcW w:w="2081" w:type="dxa"/>
          </w:tcPr>
          <w:p w:rsidR="00055CBB" w:rsidRDefault="00EB5989" w:rsidP="00A43D92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49" w:lineRule="exact"/>
              <w:ind w:left="110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punch</w:t>
            </w:r>
          </w:p>
        </w:tc>
      </w:tr>
      <w:tr w:rsidR="00055CBB" w:rsidTr="00A43D92">
        <w:trPr>
          <w:trHeight w:val="335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dies</w:t>
            </w:r>
          </w:p>
        </w:tc>
      </w:tr>
      <w:tr w:rsidR="00055CBB" w:rsidTr="00A43D92">
        <w:trPr>
          <w:trHeight w:val="321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dies</w:t>
            </w:r>
          </w:p>
        </w:tc>
      </w:tr>
      <w:tr w:rsidR="00055CBB" w:rsidTr="00A43D92">
        <w:trPr>
          <w:trHeight w:val="323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before="5"/>
              <w:ind w:left="110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advantages</w:t>
            </w:r>
            <w:r>
              <w:rPr>
                <w:spacing w:val="-2"/>
              </w:rPr>
              <w:t xml:space="preserve"> </w:t>
            </w:r>
            <w:r>
              <w:t>&amp; disadvantages of</w:t>
            </w:r>
            <w:r>
              <w:rPr>
                <w:spacing w:val="-3"/>
              </w:rPr>
              <w:t xml:space="preserve"> </w:t>
            </w:r>
            <w:r>
              <w:t>above dies</w:t>
            </w:r>
          </w:p>
        </w:tc>
      </w:tr>
      <w:tr w:rsidR="00055CBB" w:rsidTr="00A43D92">
        <w:trPr>
          <w:trHeight w:val="321"/>
        </w:trPr>
        <w:tc>
          <w:tcPr>
            <w:tcW w:w="2081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before="3"/>
              <w:ind w:left="110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advantages</w:t>
            </w:r>
            <w:r>
              <w:rPr>
                <w:spacing w:val="-2"/>
              </w:rPr>
              <w:t xml:space="preserve"> </w:t>
            </w:r>
            <w:r>
              <w:t>&amp; disadvantages of</w:t>
            </w:r>
            <w:r>
              <w:rPr>
                <w:spacing w:val="-3"/>
              </w:rPr>
              <w:t xml:space="preserve"> </w:t>
            </w:r>
            <w:r>
              <w:t>above dies</w:t>
            </w:r>
          </w:p>
        </w:tc>
      </w:tr>
      <w:tr w:rsidR="00055CBB" w:rsidTr="00A43D92">
        <w:trPr>
          <w:trHeight w:val="527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44" w:lineRule="exact"/>
              <w:ind w:left="110"/>
            </w:pPr>
            <w:r>
              <w:t>Define</w:t>
            </w:r>
            <w:r>
              <w:rPr>
                <w:spacing w:val="-1"/>
              </w:rPr>
              <w:t xml:space="preserve"> </w:t>
            </w:r>
            <w:r>
              <w:t>jigs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fixtures</w:t>
            </w:r>
          </w:p>
        </w:tc>
      </w:tr>
      <w:tr w:rsidR="00055CBB" w:rsidTr="00A43D92">
        <w:trPr>
          <w:trHeight w:val="549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fixtures</w:t>
            </w:r>
          </w:p>
        </w:tc>
      </w:tr>
      <w:tr w:rsidR="00055CBB" w:rsidTr="00A43D92">
        <w:trPr>
          <w:trHeight w:val="321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</w:p>
        </w:tc>
      </w:tr>
      <w:tr w:rsidR="00055CBB" w:rsidTr="00A43D92">
        <w:trPr>
          <w:trHeight w:val="554"/>
        </w:trPr>
        <w:tc>
          <w:tcPr>
            <w:tcW w:w="2081" w:type="dxa"/>
          </w:tcPr>
          <w:p w:rsidR="00055CBB" w:rsidRDefault="00EB5989" w:rsidP="00A43D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76" w:lineRule="exact"/>
              <w:ind w:left="110" w:right="537"/>
              <w:rPr>
                <w:sz w:val="24"/>
              </w:rPr>
            </w:pPr>
            <w:r>
              <w:rPr>
                <w:sz w:val="24"/>
              </w:rPr>
              <w:t>Describe the methods of location with respect to 3-2-1 point location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jig</w:t>
            </w:r>
          </w:p>
        </w:tc>
      </w:tr>
      <w:tr w:rsidR="00055CBB" w:rsidTr="00A43D92">
        <w:trPr>
          <w:trHeight w:val="506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52" w:lineRule="exact"/>
              <w:ind w:left="110" w:right="1110"/>
            </w:pPr>
            <w:r>
              <w:t>Describe the methods of location with respect to 3-2-1 point location of</w:t>
            </w:r>
            <w:r>
              <w:rPr>
                <w:spacing w:val="-52"/>
              </w:rPr>
              <w:t xml:space="preserve"> </w:t>
            </w:r>
            <w:r>
              <w:t>rectangular</w:t>
            </w:r>
            <w:r>
              <w:rPr>
                <w:spacing w:val="-1"/>
              </w:rPr>
              <w:t xml:space="preserve"> </w:t>
            </w:r>
            <w:r>
              <w:t>jig</w:t>
            </w:r>
          </w:p>
        </w:tc>
      </w:tr>
      <w:tr w:rsidR="00055CBB" w:rsidTr="00A43D92">
        <w:trPr>
          <w:trHeight w:val="321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before="1"/>
              <w:ind w:left="110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 jig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fixtures.</w:t>
            </w:r>
          </w:p>
        </w:tc>
      </w:tr>
      <w:tr w:rsidR="00055CBB" w:rsidTr="00A43D92">
        <w:trPr>
          <w:trHeight w:val="323"/>
        </w:trPr>
        <w:tc>
          <w:tcPr>
            <w:tcW w:w="2081" w:type="dxa"/>
          </w:tcPr>
          <w:p w:rsidR="00055CBB" w:rsidRDefault="00055CBB" w:rsidP="00A43D92">
            <w:pPr>
              <w:pStyle w:val="TableParagraph"/>
              <w:ind w:left="0"/>
            </w:pPr>
          </w:p>
        </w:tc>
        <w:tc>
          <w:tcPr>
            <w:tcW w:w="1162" w:type="dxa"/>
          </w:tcPr>
          <w:p w:rsidR="00055CBB" w:rsidRDefault="00EB5989" w:rsidP="00A43D92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549" w:type="dxa"/>
          </w:tcPr>
          <w:p w:rsidR="00055CBB" w:rsidRDefault="00EB5989" w:rsidP="00A43D92">
            <w:pPr>
              <w:pStyle w:val="TableParagraph"/>
              <w:spacing w:line="249" w:lineRule="exact"/>
              <w:ind w:left="110"/>
            </w:pPr>
            <w:proofErr w:type="spellStart"/>
            <w:r>
              <w:t>Lis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tvarious</w:t>
            </w:r>
            <w:proofErr w:type="spellEnd"/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 jig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fixtures.</w:t>
            </w:r>
          </w:p>
        </w:tc>
      </w:tr>
    </w:tbl>
    <w:p w:rsidR="00055CBB" w:rsidRDefault="00055CBB">
      <w:pPr>
        <w:spacing w:line="249" w:lineRule="exact"/>
        <w:sectPr w:rsidR="00055CBB">
          <w:pgSz w:w="12240" w:h="15840"/>
          <w:pgMar w:top="720" w:right="600" w:bottom="280" w:left="500" w:header="720" w:footer="720" w:gutter="0"/>
          <w:cols w:space="720"/>
        </w:sectPr>
      </w:pPr>
    </w:p>
    <w:p w:rsidR="00055CBB" w:rsidRDefault="00EB5989">
      <w:pPr>
        <w:spacing w:before="75"/>
        <w:ind w:left="220"/>
        <w:rPr>
          <w:b/>
          <w:sz w:val="24"/>
        </w:rPr>
      </w:pPr>
      <w:r>
        <w:rPr>
          <w:b/>
          <w:sz w:val="24"/>
          <w:u w:val="thick"/>
        </w:rPr>
        <w:lastRenderedPageBreak/>
        <w:t>Learning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Resouces</w:t>
      </w:r>
      <w:proofErr w:type="spellEnd"/>
      <w:r>
        <w:rPr>
          <w:b/>
          <w:sz w:val="24"/>
          <w:u w:val="thick"/>
        </w:rPr>
        <w:t>:</w:t>
      </w:r>
    </w:p>
    <w:p w:rsidR="00055CBB" w:rsidRDefault="00055CBB">
      <w:pPr>
        <w:spacing w:before="2"/>
        <w:rPr>
          <w:b/>
          <w:sz w:val="21"/>
        </w:rPr>
      </w:pPr>
    </w:p>
    <w:p w:rsidR="00055CBB" w:rsidRDefault="00EB5989">
      <w:pPr>
        <w:pStyle w:val="ListParagraph"/>
        <w:numPr>
          <w:ilvl w:val="0"/>
          <w:numId w:val="1"/>
        </w:numPr>
        <w:tabs>
          <w:tab w:val="left" w:pos="941"/>
        </w:tabs>
        <w:ind w:hanging="364"/>
        <w:rPr>
          <w:sz w:val="24"/>
        </w:rPr>
      </w:pPr>
      <w:proofErr w:type="spellStart"/>
      <w:r>
        <w:rPr>
          <w:sz w:val="24"/>
        </w:rPr>
        <w:t>ProductionTechnology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Vol-I&amp;II</w:t>
      </w:r>
      <w:r>
        <w:rPr>
          <w:rFonts w:ascii="Times New Roman"/>
          <w:sz w:val="24"/>
        </w:rPr>
        <w:t>by</w:t>
      </w:r>
      <w:r>
        <w:rPr>
          <w:sz w:val="24"/>
        </w:rPr>
        <w:t>O.P.Khanna</w:t>
      </w:r>
      <w:r>
        <w:rPr>
          <w:rFonts w:ascii="Times New Roman"/>
          <w:sz w:val="24"/>
        </w:rPr>
        <w:t>,</w:t>
      </w:r>
      <w:r>
        <w:rPr>
          <w:sz w:val="24"/>
        </w:rPr>
        <w:t>DhanpatRaiPublication</w:t>
      </w:r>
      <w:proofErr w:type="spellEnd"/>
    </w:p>
    <w:p w:rsidR="00055CBB" w:rsidRDefault="00EB5989">
      <w:pPr>
        <w:pStyle w:val="ListParagraph"/>
        <w:numPr>
          <w:ilvl w:val="0"/>
          <w:numId w:val="1"/>
        </w:numPr>
        <w:tabs>
          <w:tab w:val="left" w:pos="941"/>
        </w:tabs>
        <w:spacing w:before="42"/>
        <w:ind w:hanging="364"/>
        <w:rPr>
          <w:sz w:val="24"/>
        </w:rPr>
      </w:pPr>
      <w:proofErr w:type="spellStart"/>
      <w:r>
        <w:rPr>
          <w:sz w:val="24"/>
        </w:rPr>
        <w:t>Workshoptechnology,Vol</w:t>
      </w:r>
      <w:proofErr w:type="spellEnd"/>
      <w:r>
        <w:rPr>
          <w:sz w:val="24"/>
        </w:rPr>
        <w:t>-I&amp;II</w:t>
      </w:r>
      <w:r>
        <w:rPr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B.SRaghuwanshi</w:t>
      </w:r>
      <w:r>
        <w:rPr>
          <w:rFonts w:ascii="Times New Roman"/>
          <w:sz w:val="24"/>
        </w:rPr>
        <w:t>,</w:t>
      </w:r>
      <w:r>
        <w:rPr>
          <w:sz w:val="24"/>
        </w:rPr>
        <w:t>DhanpatRai&amp;Co</w:t>
      </w:r>
      <w:proofErr w:type="spellEnd"/>
    </w:p>
    <w:p w:rsidR="00055CBB" w:rsidRDefault="00EB5989">
      <w:pPr>
        <w:pStyle w:val="ListParagraph"/>
        <w:numPr>
          <w:ilvl w:val="0"/>
          <w:numId w:val="1"/>
        </w:numPr>
        <w:tabs>
          <w:tab w:val="left" w:pos="941"/>
        </w:tabs>
        <w:spacing w:before="42"/>
        <w:ind w:hanging="364"/>
        <w:rPr>
          <w:sz w:val="24"/>
        </w:rPr>
      </w:pPr>
      <w:r>
        <w:rPr>
          <w:rFonts w:ascii="Times New Roman"/>
          <w:sz w:val="24"/>
        </w:rPr>
        <w:t>Manufacturing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technology,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Vol</w:t>
      </w:r>
      <w:proofErr w:type="spellEnd"/>
      <w:r>
        <w:rPr>
          <w:rFonts w:ascii="Times New Roman"/>
          <w:sz w:val="24"/>
        </w:rPr>
        <w:t>-</w:t>
      </w:r>
      <w:r>
        <w:rPr>
          <w:sz w:val="24"/>
        </w:rPr>
        <w:t>&amp;II</w:t>
      </w:r>
      <w:r>
        <w:rPr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</w:t>
      </w:r>
      <w:r>
        <w:rPr>
          <w:sz w:val="24"/>
        </w:rPr>
        <w:t>P.N.Rao,TMH</w:t>
      </w:r>
      <w:proofErr w:type="spellEnd"/>
    </w:p>
    <w:p w:rsidR="00055CBB" w:rsidRDefault="00EB5989">
      <w:pPr>
        <w:pStyle w:val="ListParagraph"/>
        <w:numPr>
          <w:ilvl w:val="0"/>
          <w:numId w:val="1"/>
        </w:numPr>
        <w:tabs>
          <w:tab w:val="left" w:pos="941"/>
        </w:tabs>
        <w:spacing w:before="47"/>
        <w:ind w:hanging="364"/>
        <w:rPr>
          <w:sz w:val="24"/>
        </w:rPr>
      </w:pPr>
      <w:proofErr w:type="spellStart"/>
      <w:r>
        <w:rPr>
          <w:sz w:val="24"/>
        </w:rPr>
        <w:t>Manufacturingtechnology,Vol</w:t>
      </w:r>
      <w:proofErr w:type="spellEnd"/>
      <w:r>
        <w:rPr>
          <w:sz w:val="24"/>
        </w:rPr>
        <w:t>-I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byP.C.Sharma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</w:p>
    <w:p w:rsidR="00055CBB" w:rsidRDefault="00055CBB">
      <w:pPr>
        <w:pStyle w:val="BodyText"/>
        <w:ind w:firstLine="0"/>
        <w:rPr>
          <w:sz w:val="26"/>
        </w:rPr>
      </w:pPr>
    </w:p>
    <w:p w:rsidR="00055CBB" w:rsidRDefault="00055CBB">
      <w:pPr>
        <w:pStyle w:val="BodyText"/>
        <w:ind w:firstLine="0"/>
        <w:rPr>
          <w:sz w:val="26"/>
        </w:rPr>
      </w:pPr>
    </w:p>
    <w:p w:rsidR="00055CBB" w:rsidRDefault="00055CBB">
      <w:pPr>
        <w:pStyle w:val="BodyText"/>
        <w:spacing w:before="1"/>
        <w:ind w:firstLine="0"/>
        <w:rPr>
          <w:sz w:val="37"/>
        </w:rPr>
      </w:pPr>
    </w:p>
    <w:p w:rsidR="00055CBB" w:rsidRDefault="00CD5229" w:rsidP="00CD5229">
      <w:pPr>
        <w:ind w:left="119"/>
        <w:rPr>
          <w:b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DIBYAJYOTI PANDA</w:t>
      </w:r>
    </w:p>
    <w:sectPr w:rsidR="00055CBB" w:rsidSect="00055CBB">
      <w:pgSz w:w="12240" w:h="15840"/>
      <w:pgMar w:top="1160" w:right="6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1D0"/>
    <w:multiLevelType w:val="hybridMultilevel"/>
    <w:tmpl w:val="02F4C29A"/>
    <w:lvl w:ilvl="0" w:tplc="08DE8CE0">
      <w:start w:val="1"/>
      <w:numFmt w:val="decimalZero"/>
      <w:lvlText w:val="%1."/>
      <w:lvlJc w:val="left"/>
      <w:pPr>
        <w:ind w:left="940" w:hanging="3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D041AE4">
      <w:numFmt w:val="bullet"/>
      <w:lvlText w:val="•"/>
      <w:lvlJc w:val="left"/>
      <w:pPr>
        <w:ind w:left="1960" w:hanging="363"/>
      </w:pPr>
      <w:rPr>
        <w:rFonts w:hint="default"/>
        <w:lang w:val="en-US" w:eastAsia="en-US" w:bidi="ar-SA"/>
      </w:rPr>
    </w:lvl>
    <w:lvl w:ilvl="2" w:tplc="044ADFA4"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3" w:tplc="46409736">
      <w:numFmt w:val="bullet"/>
      <w:lvlText w:val="•"/>
      <w:lvlJc w:val="left"/>
      <w:pPr>
        <w:ind w:left="4000" w:hanging="363"/>
      </w:pPr>
      <w:rPr>
        <w:rFonts w:hint="default"/>
        <w:lang w:val="en-US" w:eastAsia="en-US" w:bidi="ar-SA"/>
      </w:rPr>
    </w:lvl>
    <w:lvl w:ilvl="4" w:tplc="5C5CA116">
      <w:numFmt w:val="bullet"/>
      <w:lvlText w:val="•"/>
      <w:lvlJc w:val="left"/>
      <w:pPr>
        <w:ind w:left="5020" w:hanging="363"/>
      </w:pPr>
      <w:rPr>
        <w:rFonts w:hint="default"/>
        <w:lang w:val="en-US" w:eastAsia="en-US" w:bidi="ar-SA"/>
      </w:rPr>
    </w:lvl>
    <w:lvl w:ilvl="5" w:tplc="35182104">
      <w:numFmt w:val="bullet"/>
      <w:lvlText w:val="•"/>
      <w:lvlJc w:val="left"/>
      <w:pPr>
        <w:ind w:left="6040" w:hanging="363"/>
      </w:pPr>
      <w:rPr>
        <w:rFonts w:hint="default"/>
        <w:lang w:val="en-US" w:eastAsia="en-US" w:bidi="ar-SA"/>
      </w:rPr>
    </w:lvl>
    <w:lvl w:ilvl="6" w:tplc="1AE8B412">
      <w:numFmt w:val="bullet"/>
      <w:lvlText w:val="•"/>
      <w:lvlJc w:val="left"/>
      <w:pPr>
        <w:ind w:left="7060" w:hanging="363"/>
      </w:pPr>
      <w:rPr>
        <w:rFonts w:hint="default"/>
        <w:lang w:val="en-US" w:eastAsia="en-US" w:bidi="ar-SA"/>
      </w:rPr>
    </w:lvl>
    <w:lvl w:ilvl="7" w:tplc="C8C6CA44">
      <w:numFmt w:val="bullet"/>
      <w:lvlText w:val="•"/>
      <w:lvlJc w:val="left"/>
      <w:pPr>
        <w:ind w:left="8080" w:hanging="363"/>
      </w:pPr>
      <w:rPr>
        <w:rFonts w:hint="default"/>
        <w:lang w:val="en-US" w:eastAsia="en-US" w:bidi="ar-SA"/>
      </w:rPr>
    </w:lvl>
    <w:lvl w:ilvl="8" w:tplc="251C1E8A">
      <w:numFmt w:val="bullet"/>
      <w:lvlText w:val="•"/>
      <w:lvlJc w:val="left"/>
      <w:pPr>
        <w:ind w:left="9100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5CBB"/>
    <w:rsid w:val="00055CBB"/>
    <w:rsid w:val="00A43D92"/>
    <w:rsid w:val="00A458C3"/>
    <w:rsid w:val="00AC4782"/>
    <w:rsid w:val="00CD5229"/>
    <w:rsid w:val="00EB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5C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5CBB"/>
    <w:pPr>
      <w:ind w:hanging="364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055CBB"/>
    <w:pPr>
      <w:spacing w:before="1"/>
      <w:ind w:left="940" w:hanging="36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055CBB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SECTION</cp:lastModifiedBy>
  <cp:revision>4</cp:revision>
  <dcterms:created xsi:type="dcterms:W3CDTF">2022-09-19T06:51:00Z</dcterms:created>
  <dcterms:modified xsi:type="dcterms:W3CDTF">2022-09-23T07:54:00Z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